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2D170" w14:textId="328FFE8B" w:rsidR="00FF2415" w:rsidRDefault="00FF2415">
      <w:pPr>
        <w:rPr>
          <w:noProof/>
        </w:rPr>
      </w:pPr>
      <w:r>
        <w:rPr>
          <w:noProof/>
        </w:rPr>
        <w:drawing>
          <wp:inline distT="0" distB="0" distL="0" distR="0" wp14:anchorId="098EDE3D" wp14:editId="416A7173">
            <wp:extent cx="5340626" cy="887028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51297" cy="888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41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988A2A" wp14:editId="63EF8734">
            <wp:extent cx="5724939" cy="8870121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8793" cy="8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C9E" w14:textId="10DF9FD4" w:rsidR="00FF2415" w:rsidRDefault="00FF24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BC8FD0" wp14:editId="586ADFAF">
            <wp:extent cx="6115878" cy="618293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7776" cy="621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42E9" w14:textId="56844E79" w:rsidR="00AE1D7F" w:rsidRDefault="00AE1D7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C352B2" wp14:editId="24089EFE">
            <wp:extent cx="6105172" cy="5440017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6556" cy="54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2E06" w14:textId="77777777" w:rsidR="00FF2415" w:rsidRDefault="00FF2415">
      <w:pPr>
        <w:rPr>
          <w:sz w:val="28"/>
          <w:szCs w:val="28"/>
        </w:rPr>
      </w:pPr>
    </w:p>
    <w:p w14:paraId="1F027B8F" w14:textId="4C590E34" w:rsidR="002379A8" w:rsidRPr="00237CDC" w:rsidRDefault="001D7E0B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lastRenderedPageBreak/>
        <w:drawing>
          <wp:inline distT="0" distB="0" distL="0" distR="0" wp14:anchorId="7B5ECD01" wp14:editId="2B00C444">
            <wp:extent cx="5731510" cy="35452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6A06" w14:textId="10392CF4" w:rsidR="001D7E0B" w:rsidRPr="00237CDC" w:rsidRDefault="001D7E0B">
      <w:pPr>
        <w:rPr>
          <w:sz w:val="28"/>
          <w:szCs w:val="28"/>
        </w:rPr>
      </w:pPr>
      <w:r w:rsidRPr="00237CDC">
        <w:rPr>
          <w:sz w:val="28"/>
          <w:szCs w:val="28"/>
        </w:rPr>
        <w:t xml:space="preserve">When two nodes </w:t>
      </w:r>
      <w:r w:rsidR="00D939CE" w:rsidRPr="00237CDC">
        <w:rPr>
          <w:sz w:val="28"/>
          <w:szCs w:val="28"/>
        </w:rPr>
        <w:t xml:space="preserve">(source and destination) </w:t>
      </w:r>
      <w:r w:rsidRPr="00237CDC">
        <w:rPr>
          <w:sz w:val="28"/>
          <w:szCs w:val="28"/>
        </w:rPr>
        <w:t xml:space="preserve">are in same network </w:t>
      </w:r>
      <w:r w:rsidRPr="00237CDC">
        <w:rPr>
          <w:sz w:val="28"/>
          <w:szCs w:val="28"/>
        </w:rPr>
        <w:sym w:font="Wingdings" w:char="F0E0"/>
      </w:r>
      <w:r w:rsidRPr="00237CDC">
        <w:rPr>
          <w:sz w:val="28"/>
          <w:szCs w:val="28"/>
        </w:rPr>
        <w:t xml:space="preserve"> filter</w:t>
      </w:r>
      <w:r w:rsidRPr="00237CDC">
        <w:rPr>
          <w:sz w:val="28"/>
          <w:szCs w:val="28"/>
        </w:rPr>
        <w:br/>
        <w:t>When two nodes</w:t>
      </w:r>
      <w:r w:rsidR="00D939CE" w:rsidRPr="00237CDC">
        <w:rPr>
          <w:sz w:val="28"/>
          <w:szCs w:val="28"/>
        </w:rPr>
        <w:t xml:space="preserve"> (source and destination)</w:t>
      </w:r>
      <w:r w:rsidRPr="00237CDC">
        <w:rPr>
          <w:sz w:val="28"/>
          <w:szCs w:val="28"/>
        </w:rPr>
        <w:t xml:space="preserve"> are in different network </w:t>
      </w:r>
      <w:r w:rsidRPr="00237CDC">
        <w:rPr>
          <w:sz w:val="28"/>
          <w:szCs w:val="28"/>
        </w:rPr>
        <w:sym w:font="Wingdings" w:char="F0E0"/>
      </w:r>
      <w:r w:rsidRPr="00237CDC">
        <w:rPr>
          <w:sz w:val="28"/>
          <w:szCs w:val="28"/>
        </w:rPr>
        <w:t xml:space="preserve"> forwarding</w:t>
      </w:r>
    </w:p>
    <w:p w14:paraId="7C7E50E6" w14:textId="6B5B2EFE" w:rsidR="002E1351" w:rsidRPr="00237CDC" w:rsidRDefault="002E1351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drawing>
          <wp:inline distT="0" distB="0" distL="0" distR="0" wp14:anchorId="6A11B7A9" wp14:editId="25D9DF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EAF" w14:textId="36F4B773" w:rsidR="00117A73" w:rsidRPr="00237CDC" w:rsidRDefault="00117A73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lastRenderedPageBreak/>
        <w:drawing>
          <wp:inline distT="0" distB="0" distL="0" distR="0" wp14:anchorId="2D21BAD6" wp14:editId="03059A4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8440" w14:textId="4B7E428E" w:rsidR="00290825" w:rsidRPr="00237CDC" w:rsidRDefault="00290825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drawing>
          <wp:inline distT="0" distB="0" distL="0" distR="0" wp14:anchorId="1BBA37A1" wp14:editId="261FC9D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2C22" w14:textId="4F6011BE" w:rsidR="005D3C2A" w:rsidRPr="00237CDC" w:rsidRDefault="005D3C2A">
      <w:pPr>
        <w:rPr>
          <w:sz w:val="28"/>
          <w:szCs w:val="28"/>
        </w:rPr>
      </w:pPr>
    </w:p>
    <w:p w14:paraId="33958F73" w14:textId="1720BEEE" w:rsidR="00237CDC" w:rsidRPr="00237CDC" w:rsidRDefault="00237CDC">
      <w:pPr>
        <w:rPr>
          <w:sz w:val="28"/>
          <w:szCs w:val="28"/>
        </w:rPr>
      </w:pPr>
      <w:r w:rsidRPr="00237CDC">
        <w:rPr>
          <w:noProof/>
          <w:sz w:val="28"/>
          <w:szCs w:val="28"/>
        </w:rPr>
        <w:lastRenderedPageBreak/>
        <w:drawing>
          <wp:inline distT="0" distB="0" distL="0" distR="0" wp14:anchorId="7D2C7911" wp14:editId="52580E1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63A3" w14:textId="6B001033" w:rsidR="00237CDC" w:rsidRDefault="006B4AB0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Pr="00237CDC">
        <w:rPr>
          <w:sz w:val="28"/>
          <w:szCs w:val="28"/>
        </w:rPr>
        <w:t xml:space="preserve">daptive </w:t>
      </w:r>
      <w:r w:rsidRPr="00237CDC">
        <w:rPr>
          <w:sz w:val="28"/>
          <w:szCs w:val="28"/>
        </w:rPr>
        <w:sym w:font="Wingdings" w:char="F0E0"/>
      </w:r>
      <w:r w:rsidRPr="00237CDC">
        <w:rPr>
          <w:sz w:val="28"/>
          <w:szCs w:val="28"/>
        </w:rPr>
        <w:t xml:space="preserve"> learning principle is there </w:t>
      </w:r>
      <w:r>
        <w:rPr>
          <w:sz w:val="28"/>
          <w:szCs w:val="28"/>
        </w:rPr>
        <w:br/>
      </w:r>
      <w:r w:rsidR="00237CDC" w:rsidRPr="00237CDC">
        <w:rPr>
          <w:sz w:val="28"/>
          <w:szCs w:val="28"/>
        </w:rPr>
        <w:t xml:space="preserve">Non-adaptive </w:t>
      </w:r>
      <w:r w:rsidR="00237CDC" w:rsidRPr="00237CDC">
        <w:rPr>
          <w:sz w:val="28"/>
          <w:szCs w:val="28"/>
        </w:rPr>
        <w:sym w:font="Wingdings" w:char="F0E0"/>
      </w:r>
      <w:r w:rsidR="00237CDC" w:rsidRPr="00237CDC">
        <w:rPr>
          <w:sz w:val="28"/>
          <w:szCs w:val="28"/>
        </w:rPr>
        <w:t xml:space="preserve"> learning principle is not there </w:t>
      </w:r>
    </w:p>
    <w:p w14:paraId="7C7A76D3" w14:textId="2F653DDF" w:rsidR="00631061" w:rsidRDefault="00631061" w:rsidP="00631061">
      <w:pPr>
        <w:pStyle w:val="Heading1"/>
      </w:pPr>
      <w:r>
        <w:t>Routing Algorithm</w:t>
      </w:r>
    </w:p>
    <w:p w14:paraId="5A035C9E" w14:textId="1948E840" w:rsidR="00492B27" w:rsidRDefault="00492B27" w:rsidP="00492B27">
      <w:pPr>
        <w:pStyle w:val="Heading2"/>
      </w:pPr>
      <w:r>
        <w:t>Direct Delivery</w:t>
      </w:r>
    </w:p>
    <w:p w14:paraId="580437A5" w14:textId="77777777" w:rsidR="00AC3C1C" w:rsidRDefault="00492B27" w:rsidP="00492B27">
      <w:pPr>
        <w:rPr>
          <w:sz w:val="24"/>
          <w:szCs w:val="24"/>
        </w:rPr>
      </w:pPr>
      <w:r w:rsidRPr="008B280E">
        <w:rPr>
          <w:sz w:val="24"/>
          <w:szCs w:val="24"/>
        </w:rPr>
        <w:t>Both the hosts (source and destination) are in the same network.</w:t>
      </w:r>
      <w:r w:rsidR="00AC3C1C">
        <w:rPr>
          <w:sz w:val="24"/>
          <w:szCs w:val="24"/>
        </w:rPr>
        <w:t xml:space="preserve"> So they do not require any gateway </w:t>
      </w:r>
      <w:proofErr w:type="gramStart"/>
      <w:r w:rsidR="00AC3C1C">
        <w:rPr>
          <w:sz w:val="24"/>
          <w:szCs w:val="24"/>
        </w:rPr>
        <w:t>routers(</w:t>
      </w:r>
      <w:proofErr w:type="gramEnd"/>
      <w:r w:rsidR="00AC3C1C">
        <w:rPr>
          <w:sz w:val="24"/>
          <w:szCs w:val="24"/>
        </w:rPr>
        <w:t>pink cross).</w:t>
      </w:r>
    </w:p>
    <w:p w14:paraId="207FE800" w14:textId="4B84DBD7" w:rsidR="00AC3C1C" w:rsidRPr="008B280E" w:rsidRDefault="00AC3C1C" w:rsidP="00492B27">
      <w:pPr>
        <w:rPr>
          <w:sz w:val="24"/>
          <w:szCs w:val="24"/>
        </w:rPr>
      </w:pPr>
      <w:r>
        <w:rPr>
          <w:sz w:val="24"/>
          <w:szCs w:val="24"/>
        </w:rPr>
        <w:br/>
        <w:t>Source to its gateway-router.</w:t>
      </w:r>
      <w:r>
        <w:rPr>
          <w:sz w:val="24"/>
          <w:szCs w:val="24"/>
        </w:rPr>
        <w:br/>
        <w:t>gateway-Router to its Source.</w:t>
      </w:r>
      <w:r>
        <w:rPr>
          <w:sz w:val="24"/>
          <w:szCs w:val="24"/>
        </w:rPr>
        <w:br/>
        <w:t>Both requires Direct Delivery</w:t>
      </w:r>
    </w:p>
    <w:sectPr w:rsidR="00AC3C1C" w:rsidRPr="008B28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A0D"/>
    <w:rsid w:val="000E2F10"/>
    <w:rsid w:val="00117A73"/>
    <w:rsid w:val="001D7E0B"/>
    <w:rsid w:val="002379A8"/>
    <w:rsid w:val="00237CDC"/>
    <w:rsid w:val="00290825"/>
    <w:rsid w:val="002E1351"/>
    <w:rsid w:val="00492B27"/>
    <w:rsid w:val="004A7A0D"/>
    <w:rsid w:val="005D3C2A"/>
    <w:rsid w:val="00631061"/>
    <w:rsid w:val="006B4AB0"/>
    <w:rsid w:val="008B280E"/>
    <w:rsid w:val="008F1A9A"/>
    <w:rsid w:val="00AC3C1C"/>
    <w:rsid w:val="00AE1D7F"/>
    <w:rsid w:val="00C9357B"/>
    <w:rsid w:val="00D939CE"/>
    <w:rsid w:val="00FF2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61E52"/>
  <w15:chartTrackingRefBased/>
  <w15:docId w15:val="{4D8643BE-3EEB-4F03-804E-D67A732EC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10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B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10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2B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74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18</cp:revision>
  <dcterms:created xsi:type="dcterms:W3CDTF">2021-04-16T03:43:00Z</dcterms:created>
  <dcterms:modified xsi:type="dcterms:W3CDTF">2021-05-14T18:18:00Z</dcterms:modified>
</cp:coreProperties>
</file>